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5C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颜守民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我国现代儿科医学奠基人和开拓者</w:t>
      </w:r>
    </w:p>
    <w:p w14:paraId="44D0B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</w:p>
    <w:p w14:paraId="689CAD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shd w:val="clear" w:fill="FFFFFF"/>
        </w:rPr>
        <w:t>这三位南医先贤的雕像，将伫立于学海楼前</w:t>
      </w:r>
    </w:p>
    <w:p w14:paraId="51126E12">
      <w:pPr>
        <w:rPr>
          <w:rFonts w:hint="eastAsia"/>
        </w:rPr>
      </w:pP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fldChar w:fldCharType="begin"/>
      </w: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instrText xml:space="preserve"> HYPERLINK "https://mp.weixin.qq.com/s?__biz=MzA4OTA5NjcxMQ%3D%3D&amp;mid=2770955415&amp;idx=1&amp;sn=5b3c0ed5908b720b27fdae0fedb1873e&amp;scene=45#wechat_redirect" </w:instrText>
      </w: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default" w:ascii="黑体" w:hAnsi="黑体" w:eastAsia="黑体" w:cs="黑体"/>
          <w:b/>
          <w:bCs/>
          <w:i w:val="0"/>
          <w:iCs w:val="0"/>
          <w:caps w:val="0"/>
          <w:spacing w:val="0"/>
          <w:sz w:val="28"/>
          <w:szCs w:val="28"/>
          <w:lang w:val="en-US" w:eastAsia="zh-CN"/>
        </w:rPr>
        <w:t>https://mp.weixin.qq.com/s?__biz=MzA4OTA5NjcxMQ%3D%3D&amp;mid=2770955415&amp;idx=1&amp;sn=5b3c0ed5908b720b27fdae0fedb1873e&amp;scene=45#wechat_redirect</w:t>
      </w: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fldChar w:fldCharType="end"/>
      </w:r>
    </w:p>
    <w:p w14:paraId="4DD91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  <w:bookmarkStart w:id="0" w:name="_GoBack"/>
      <w:bookmarkEnd w:id="0"/>
    </w:p>
    <w:p w14:paraId="2D94A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  <w:t>1916年颜守民就读于北京医学专门学校，期间他受到新思想的洗礼，积极投身到“五四”运动中，反对北洋政府的卖国行径，和本校学生会会长梁铎一同被捕，经校方和社会多方努力方被救出。他关心时事，不废学业，1920年以年级第一的优异成绩留校任教。1924年赴德国柏林大学留学，师从世界著名儿科学家Adalbert Czerny 和Heinrich Finkelstein,为他今后的儿童营养、儿童肾脏研究方向打下坚实基础。他回国后，1929年创立中国第一个儿科教研室，任儿科主任，开设儿科门诊部，编写教材，讲授课程，建立病房，指导临床实习，将小儿科由内科分出。此举为当时国立医学院校首创。</w:t>
      </w:r>
    </w:p>
    <w:p w14:paraId="796FC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  <w:t>1937年七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·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  <w:t>七事变后，北平沦陷，山河破碎，他耻于在日伪统治下工作，辗转来到陕西汉中，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虽然远离刀光剑影的血腥战场，但日本军机的频繁轰炸、时局的动荡、战时物质的紧张匮乏，环境条件极为简陋艰苦，无时无刻不在影响着医院的生存和每个人的生活，许多教授也因故离开。医院的教职工分散租住在沿汉江的各村农舍茅屋里。时任院长的颜守民，只身一人，远离家眷，将全部心血都投给了医院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  <w:t>在田间地头，挑灯备课，救治病人，艰苦的环境中与隋式棠、厉矞华等儿科专家一起在西北发展儿科。1941年颜守民曾到江苏医学院北碚校区讲学，他将讲课费全部捐给学校，设立奖学金奖励优秀学子。1946年赴东北任沈阳医学院教授兼儿科主任。</w:t>
      </w:r>
    </w:p>
    <w:p w14:paraId="79DFF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  <w:t>1947年颜守民从沈阳来到镇江，在江苏医学院（南京医科大学前身）正式任教，后跟着学校迁到南京，一直留校工作。历任江苏医学院教授、儿科主任、第一副院长，南京医学院副院长、院长、名誉院长等职。当选为全国第三届人大代表，全国第五届政协委员，江苏省第二、三、五届人大代表及人大常委会委员，省人民委员会委员，中华医学会江苏分会会长等。</w:t>
      </w:r>
    </w:p>
    <w:p w14:paraId="407EE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  <w:t>颜守民教授是我国儿科学创始人之一，他学术造诣高深，早在上世纪30年代就有儿童保健思想意识，编写了《哺乳儿养育法》、《乳儿营养与看护》等书。1938年发表论文《初乳小体之二原性》，证明上皮性初乳小体与白细胞性初乳小体均存在于初乳内，澄清了医学界争论，被誉为“颜氏小体”。1959年、1961年先后编著《小儿解剖生理概要》、《小儿体表病态诊断学》等专著，担任我国首批《儿科学》规划教材审阅人。1963年在我校创建肾脏病研究小组，建立儿科实验室，逐渐在国内树立南医小儿肾脏病研究的品牌。1979年联合北京医学院召开首次全国儿肾科研协作组会议，统一了我国小儿肾炎、肾病的临床分类、诊断、有关实验室检查治疗及疗效观察标准。</w:t>
      </w:r>
    </w:p>
    <w:p w14:paraId="7E0D5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  <w:t>颜守民教授作为一名关心国家命运、政治立场鲜明的知识分子，1949年解放前夕，他作为进步教授代表之一，支持中共地下党支部的反迁校斗争，迎接新中国的成立。1960年9月慎重向党组织递交了入党申请书，经过党组织的多重考验，1978年5月，光荣地加入了中国共产党，此时颜守民教授已经80高龄。</w:t>
      </w:r>
    </w:p>
    <w:p w14:paraId="6E78C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Mzg3NjRjNmIwNjAwNjkyN2VmZGVjMzMxYjhmZTEifQ=="/>
  </w:docVars>
  <w:rsids>
    <w:rsidRoot w:val="00000000"/>
    <w:rsid w:val="15262A00"/>
    <w:rsid w:val="1D08439C"/>
    <w:rsid w:val="4B8D6DBA"/>
    <w:rsid w:val="50EF3DD0"/>
    <w:rsid w:val="5CB6631C"/>
    <w:rsid w:val="612260FC"/>
    <w:rsid w:val="7633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1129</Words>
  <Characters>1209</Characters>
  <Lines>0</Lines>
  <Paragraphs>0</Paragraphs>
  <TotalTime>0</TotalTime>
  <ScaleCrop>false</ScaleCrop>
  <LinksUpToDate>false</LinksUpToDate>
  <CharactersWithSpaces>1212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2024-08-13T01:53:00Z</dcterms:created>
  <dc:creator>王玲</dc:creator>
  <cp:lastModifiedBy>shirley</cp:lastModifiedBy>
  <dcterms:modified xsi:type="dcterms:W3CDTF">2025-03-03T02:30:45Z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89407759E0D64DD58BED49C0A510D04A</vt:lpwstr>
  </property>
  <property fmtid="{D5CDD505-2E9C-101B-9397-08002B2CF9AE}" pid="4" name="KSOTemplateDocerSaveRecord">
    <vt:lpwstr>eyJoZGlkIjoiOWVjMzJhMjg5ZDdjMjQ3ODk2MGRlZTRlZWIzYmFlY2QiLCJ1c2VySWQiOiI0NDg0NjUwNTcifQ==</vt:lpwstr>
  </property>
</Properties>
</file>